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14" w:rsidRPr="0037288C" w:rsidRDefault="005B6F14" w:rsidP="005B6F14">
      <w:pPr>
        <w:pStyle w:val="a4"/>
        <w:pBdr>
          <w:top w:val="single" w:sz="4" w:space="1" w:color="auto"/>
          <w:left w:val="single" w:sz="4" w:space="0" w:color="auto"/>
          <w:bottom w:val="single" w:sz="4" w:space="1" w:color="auto"/>
          <w:right w:val="single" w:sz="4" w:space="4" w:color="auto"/>
        </w:pBdr>
        <w:shd w:val="clear" w:color="auto" w:fill="000000"/>
        <w:tabs>
          <w:tab w:val="left" w:pos="1440"/>
        </w:tabs>
        <w:ind w:left="180" w:right="0" w:hanging="180"/>
        <w:jc w:val="center"/>
        <w:rPr>
          <w:rFonts w:ascii="Tahoma" w:hAnsi="Tahoma" w:cs="Tahoma"/>
          <w:b/>
          <w:bCs/>
          <w:i/>
          <w:iCs/>
          <w:sz w:val="26"/>
        </w:rPr>
      </w:pPr>
      <w:r>
        <w:rPr>
          <w:b/>
          <w:noProof/>
          <w:sz w:val="28"/>
          <w:szCs w:val="28"/>
        </w:rPr>
        <w:drawing>
          <wp:anchor distT="0" distB="0" distL="114300" distR="114300" simplePos="0" relativeHeight="251660288" behindDoc="0" locked="0" layoutInCell="1" allowOverlap="1">
            <wp:simplePos x="0" y="0"/>
            <wp:positionH relativeFrom="column">
              <wp:posOffset>-32385</wp:posOffset>
            </wp:positionH>
            <wp:positionV relativeFrom="paragraph">
              <wp:posOffset>-528320</wp:posOffset>
            </wp:positionV>
            <wp:extent cx="678180" cy="1066165"/>
            <wp:effectExtent l="0" t="0" r="0" b="0"/>
            <wp:wrapNone/>
            <wp:docPr id="2" name="Εικόνα 2" descr="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1"/>
                    <pic:cNvPicPr>
                      <a:picLocks noChangeAspect="1" noChangeArrowheads="1"/>
                    </pic:cNvPicPr>
                  </pic:nvPicPr>
                  <pic:blipFill>
                    <a:blip r:embed="rId5" cstate="print"/>
                    <a:srcRect/>
                    <a:stretch>
                      <a:fillRect/>
                    </a:stretch>
                  </pic:blipFill>
                  <pic:spPr bwMode="auto">
                    <a:xfrm>
                      <a:off x="0" y="0"/>
                      <a:ext cx="678180" cy="1066165"/>
                    </a:xfrm>
                    <a:prstGeom prst="rect">
                      <a:avLst/>
                    </a:prstGeom>
                    <a:noFill/>
                    <a:ln w="9525">
                      <a:noFill/>
                      <a:miter lim="800000"/>
                      <a:headEnd/>
                      <a:tailEnd/>
                    </a:ln>
                  </pic:spPr>
                </pic:pic>
              </a:graphicData>
            </a:graphic>
          </wp:anchor>
        </w:drawing>
      </w:r>
      <w:r>
        <w:rPr>
          <w:rFonts w:ascii="Tahoma" w:hAnsi="Tahoma" w:cs="Tahoma"/>
          <w:b/>
          <w:bCs/>
          <w:i/>
          <w:iCs/>
          <w:sz w:val="26"/>
        </w:rPr>
        <w:t>α</w:t>
      </w:r>
      <w:r w:rsidRPr="0037288C">
        <w:rPr>
          <w:rFonts w:ascii="Tahoma" w:hAnsi="Tahoma" w:cs="Tahoma"/>
          <w:b/>
          <w:bCs/>
          <w:i/>
          <w:iCs/>
          <w:sz w:val="26"/>
        </w:rPr>
        <w:t>νεξάρτητες</w:t>
      </w:r>
      <w:r>
        <w:rPr>
          <w:rFonts w:ascii="Tahoma" w:hAnsi="Tahoma" w:cs="Tahoma"/>
          <w:b/>
          <w:bCs/>
          <w:i/>
          <w:iCs/>
          <w:sz w:val="26"/>
        </w:rPr>
        <w:t xml:space="preserve"> </w:t>
      </w:r>
      <w:r w:rsidRPr="0037288C">
        <w:rPr>
          <w:rFonts w:ascii="Tahoma" w:hAnsi="Tahoma" w:cs="Tahoma"/>
          <w:b/>
          <w:bCs/>
          <w:i/>
          <w:iCs/>
          <w:sz w:val="26"/>
        </w:rPr>
        <w:t xml:space="preserve"> αυτόνομες </w:t>
      </w:r>
      <w:r>
        <w:rPr>
          <w:rFonts w:ascii="Tahoma" w:hAnsi="Tahoma" w:cs="Tahoma"/>
          <w:b/>
          <w:bCs/>
          <w:i/>
          <w:iCs/>
          <w:sz w:val="26"/>
        </w:rPr>
        <w:t xml:space="preserve"> </w:t>
      </w:r>
      <w:r w:rsidRPr="0037288C">
        <w:rPr>
          <w:rFonts w:ascii="Tahoma" w:hAnsi="Tahoma" w:cs="Tahoma"/>
          <w:b/>
          <w:bCs/>
          <w:i/>
          <w:iCs/>
          <w:sz w:val="26"/>
        </w:rPr>
        <w:t xml:space="preserve">αγωνιστικές </w:t>
      </w:r>
      <w:r>
        <w:rPr>
          <w:rFonts w:ascii="Tahoma" w:hAnsi="Tahoma" w:cs="Tahoma"/>
          <w:b/>
          <w:bCs/>
          <w:i/>
          <w:iCs/>
          <w:sz w:val="26"/>
        </w:rPr>
        <w:t xml:space="preserve"> </w:t>
      </w:r>
      <w:r w:rsidRPr="0037288C">
        <w:rPr>
          <w:rFonts w:ascii="Tahoma" w:hAnsi="Tahoma" w:cs="Tahoma"/>
          <w:b/>
          <w:bCs/>
          <w:i/>
          <w:iCs/>
          <w:sz w:val="26"/>
        </w:rPr>
        <w:t>ριζοσπαστικές</w:t>
      </w:r>
    </w:p>
    <w:p w:rsidR="005B6F14" w:rsidRPr="00C26997" w:rsidRDefault="005B6F14" w:rsidP="005B6F14">
      <w:pPr>
        <w:pStyle w:val="a4"/>
        <w:pBdr>
          <w:top w:val="single" w:sz="4" w:space="1" w:color="auto"/>
          <w:left w:val="single" w:sz="4" w:space="0" w:color="auto"/>
          <w:bottom w:val="single" w:sz="4" w:space="1" w:color="auto"/>
          <w:right w:val="single" w:sz="4" w:space="4" w:color="auto"/>
        </w:pBdr>
        <w:ind w:left="0" w:right="0"/>
        <w:jc w:val="center"/>
        <w:rPr>
          <w:rFonts w:ascii="Tahoma" w:hAnsi="Tahoma" w:cs="Tahoma"/>
          <w:b/>
          <w:bCs/>
          <w:sz w:val="36"/>
          <w:szCs w:val="36"/>
        </w:rPr>
      </w:pPr>
      <w:r w:rsidRPr="00C26997">
        <w:rPr>
          <w:rFonts w:ascii="Tahoma" w:hAnsi="Tahoma" w:cs="Tahoma"/>
          <w:b/>
          <w:bCs/>
          <w:sz w:val="36"/>
          <w:szCs w:val="36"/>
        </w:rPr>
        <w:t>ΠΑΡΕΜΒΑΣΕΙΣ ΚΙΝΗΣΕΙΣ ΣΥΣΠΕΙΡΩΣΕΙΣ Π.Ε.</w:t>
      </w:r>
    </w:p>
    <w:p w:rsidR="005B6F14" w:rsidRDefault="005B6F14" w:rsidP="005B6F14">
      <w:pPr>
        <w:pStyle w:val="a3"/>
        <w:spacing w:before="0" w:beforeAutospacing="0" w:after="0" w:afterAutospacing="0" w:line="240" w:lineRule="auto"/>
        <w:jc w:val="right"/>
        <w:rPr>
          <w:rFonts w:ascii="Arial" w:hAnsi="Arial" w:cs="Arial"/>
          <w:bCs/>
          <w:sz w:val="22"/>
          <w:szCs w:val="22"/>
        </w:rPr>
      </w:pPr>
    </w:p>
    <w:p w:rsidR="004D185A" w:rsidRDefault="005B6F14" w:rsidP="005B6F14">
      <w:hyperlink r:id="rId6" w:history="1">
        <w:r w:rsidRPr="00BB7C89">
          <w:rPr>
            <w:rStyle w:val="-"/>
            <w:rFonts w:ascii="Arial" w:hAnsi="Arial" w:cs="Arial"/>
            <w:bCs/>
            <w:lang w:val="en-US"/>
          </w:rPr>
          <w:t>www</w:t>
        </w:r>
        <w:r w:rsidRPr="00300D63">
          <w:rPr>
            <w:rStyle w:val="-"/>
            <w:rFonts w:ascii="Arial" w:hAnsi="Arial" w:cs="Arial"/>
            <w:bCs/>
          </w:rPr>
          <w:t>.</w:t>
        </w:r>
        <w:proofErr w:type="spellStart"/>
        <w:r w:rsidRPr="00BB7C89">
          <w:rPr>
            <w:rStyle w:val="-"/>
            <w:rFonts w:ascii="Arial" w:hAnsi="Arial" w:cs="Arial"/>
            <w:bCs/>
            <w:lang w:val="en-US"/>
          </w:rPr>
          <w:t>paremvasis</w:t>
        </w:r>
        <w:proofErr w:type="spellEnd"/>
        <w:r w:rsidRPr="00300D63">
          <w:rPr>
            <w:rStyle w:val="-"/>
            <w:rFonts w:ascii="Arial" w:hAnsi="Arial" w:cs="Arial"/>
            <w:bCs/>
          </w:rPr>
          <w:t>.</w:t>
        </w:r>
        <w:proofErr w:type="spellStart"/>
        <w:r w:rsidRPr="00BB7C89">
          <w:rPr>
            <w:rStyle w:val="-"/>
            <w:rFonts w:ascii="Arial" w:hAnsi="Arial" w:cs="Arial"/>
            <w:bCs/>
            <w:lang w:val="en-US"/>
          </w:rPr>
          <w:t>gr</w:t>
        </w:r>
        <w:proofErr w:type="spellEnd"/>
      </w:hyperlink>
      <w:r w:rsidRPr="00300D63">
        <w:rPr>
          <w:rFonts w:ascii="Arial" w:hAnsi="Arial" w:cs="Arial"/>
          <w:bCs/>
        </w:rPr>
        <w:t xml:space="preserve"> </w:t>
      </w:r>
      <w:r w:rsidRPr="00300D63">
        <w:rPr>
          <w:rFonts w:ascii="Arial" w:hAnsi="Arial" w:cs="Arial"/>
          <w:bCs/>
        </w:rPr>
        <w:tab/>
      </w:r>
    </w:p>
    <w:p w:rsidR="009D4D6B" w:rsidRDefault="009D4D6B" w:rsidP="009D4D6B">
      <w:pPr>
        <w:spacing w:line="240" w:lineRule="auto"/>
        <w:jc w:val="right"/>
        <w:sectPr w:rsidR="009D4D6B" w:rsidSect="006C4D9E">
          <w:pgSz w:w="11906" w:h="16838"/>
          <w:pgMar w:top="720" w:right="720" w:bottom="720" w:left="720" w:header="708" w:footer="708" w:gutter="0"/>
          <w:cols w:space="708"/>
          <w:docGrid w:linePitch="360"/>
        </w:sectPr>
      </w:pPr>
    </w:p>
    <w:p w:rsidR="009D4D6B" w:rsidRDefault="009D4D6B" w:rsidP="009D4D6B">
      <w:pPr>
        <w:spacing w:line="240" w:lineRule="auto"/>
        <w:jc w:val="right"/>
      </w:pPr>
    </w:p>
    <w:p w:rsidR="009D4D6B" w:rsidRDefault="009D4D6B" w:rsidP="009D4D6B">
      <w:pPr>
        <w:spacing w:line="240" w:lineRule="auto"/>
        <w:jc w:val="right"/>
      </w:pPr>
    </w:p>
    <w:p w:rsidR="009D4D6B" w:rsidRDefault="009D4D6B" w:rsidP="009D4D6B">
      <w:pPr>
        <w:spacing w:line="240" w:lineRule="auto"/>
        <w:jc w:val="right"/>
      </w:pPr>
      <w:r>
        <w:rPr>
          <w:noProof/>
          <w:lang w:eastAsia="el-GR"/>
        </w:rPr>
        <w:drawing>
          <wp:inline distT="0" distB="0" distL="0" distR="0">
            <wp:extent cx="3098165" cy="2142160"/>
            <wp:effectExtent l="19050" t="0" r="6985" b="0"/>
            <wp:docPr id="4" name="Εικόνα 4" descr="http://www.inprecor.gr/wp-content/uploads/2011/10/%CE%95%CE%91%CE%9C_%CE%98%CE%A5%CE%9C%CE%91%CE%A4%CE%A9%CE%9D_%CE%9A%CE%91%CE%A4%CE%9F%CE%A7%CE%97%CE%A3_21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precor.gr/wp-content/uploads/2011/10/%CE%95%CE%91%CE%9C_%CE%98%CE%A5%CE%9C%CE%91%CE%A4%CE%A9%CE%9D_%CE%9A%CE%91%CE%A4%CE%9F%CE%A7%CE%97%CE%A3_211011.jpg"/>
                    <pic:cNvPicPr>
                      <a:picLocks noChangeAspect="1" noChangeArrowheads="1"/>
                    </pic:cNvPicPr>
                  </pic:nvPicPr>
                  <pic:blipFill>
                    <a:blip r:embed="rId7" cstate="print"/>
                    <a:srcRect/>
                    <a:stretch>
                      <a:fillRect/>
                    </a:stretch>
                  </pic:blipFill>
                  <pic:spPr bwMode="auto">
                    <a:xfrm>
                      <a:off x="0" y="0"/>
                      <a:ext cx="3098165" cy="2142160"/>
                    </a:xfrm>
                    <a:prstGeom prst="rect">
                      <a:avLst/>
                    </a:prstGeom>
                    <a:noFill/>
                    <a:ln w="9525">
                      <a:noFill/>
                      <a:miter lim="800000"/>
                      <a:headEnd/>
                      <a:tailEnd/>
                    </a:ln>
                  </pic:spPr>
                </pic:pic>
              </a:graphicData>
            </a:graphic>
          </wp:inline>
        </w:drawing>
      </w:r>
    </w:p>
    <w:p w:rsidR="009D4D6B" w:rsidRDefault="009D4D6B" w:rsidP="009D4D6B">
      <w:pPr>
        <w:spacing w:line="240" w:lineRule="auto"/>
        <w:jc w:val="right"/>
      </w:pPr>
    </w:p>
    <w:p w:rsidR="009D4D6B" w:rsidRDefault="009D4D6B" w:rsidP="009D4D6B">
      <w:pPr>
        <w:spacing w:line="240" w:lineRule="auto"/>
        <w:jc w:val="right"/>
      </w:pPr>
    </w:p>
    <w:p w:rsidR="009D4D6B" w:rsidRDefault="009D4D6B" w:rsidP="009D4D6B">
      <w:pPr>
        <w:spacing w:line="240" w:lineRule="auto"/>
      </w:pPr>
    </w:p>
    <w:p w:rsidR="004D185A" w:rsidRPr="009D4D6B" w:rsidRDefault="004D185A" w:rsidP="009D4D6B">
      <w:pPr>
        <w:spacing w:line="240" w:lineRule="auto"/>
        <w:jc w:val="right"/>
        <w:rPr>
          <w:i/>
        </w:rPr>
      </w:pPr>
      <w:r w:rsidRPr="009D4D6B">
        <w:rPr>
          <w:i/>
        </w:rPr>
        <w:t>Ο φασισμός δεν έρχεται απ’ το μέλλον</w:t>
      </w:r>
    </w:p>
    <w:p w:rsidR="004D185A" w:rsidRPr="009D4D6B" w:rsidRDefault="004D185A" w:rsidP="009D4D6B">
      <w:pPr>
        <w:spacing w:line="240" w:lineRule="auto"/>
        <w:jc w:val="right"/>
        <w:rPr>
          <w:i/>
        </w:rPr>
      </w:pPr>
      <w:r w:rsidRPr="009D4D6B">
        <w:rPr>
          <w:i/>
        </w:rPr>
        <w:t>καινούργιο τάχα κάτι να μας φέρει</w:t>
      </w:r>
    </w:p>
    <w:p w:rsidR="004D185A" w:rsidRPr="009D4D6B" w:rsidRDefault="004D185A" w:rsidP="009D4D6B">
      <w:pPr>
        <w:spacing w:line="240" w:lineRule="auto"/>
        <w:jc w:val="right"/>
        <w:rPr>
          <w:i/>
        </w:rPr>
      </w:pPr>
      <w:r w:rsidRPr="009D4D6B">
        <w:rPr>
          <w:i/>
        </w:rPr>
        <w:t xml:space="preserve">τι κρύβει </w:t>
      </w:r>
      <w:proofErr w:type="spellStart"/>
      <w:r w:rsidRPr="009D4D6B">
        <w:rPr>
          <w:i/>
        </w:rPr>
        <w:t>μεσ</w:t>
      </w:r>
      <w:proofErr w:type="spellEnd"/>
      <w:r w:rsidRPr="009D4D6B">
        <w:rPr>
          <w:i/>
        </w:rPr>
        <w:t>’ τα δόντια του το ξέρω</w:t>
      </w:r>
    </w:p>
    <w:p w:rsidR="004D185A" w:rsidRPr="009D4D6B" w:rsidRDefault="004D185A" w:rsidP="009D4D6B">
      <w:pPr>
        <w:spacing w:line="240" w:lineRule="auto"/>
        <w:jc w:val="right"/>
        <w:rPr>
          <w:i/>
        </w:rPr>
      </w:pPr>
      <w:r w:rsidRPr="009D4D6B">
        <w:rPr>
          <w:i/>
        </w:rPr>
        <w:t>καθώς μου δίνει γελαστός το χέρι.</w:t>
      </w:r>
    </w:p>
    <w:p w:rsidR="009D4D6B" w:rsidRPr="009D4D6B" w:rsidRDefault="009D4D6B" w:rsidP="009D4D6B">
      <w:pPr>
        <w:spacing w:line="240" w:lineRule="auto"/>
        <w:jc w:val="right"/>
        <w:rPr>
          <w:i/>
        </w:rPr>
      </w:pPr>
    </w:p>
    <w:p w:rsidR="004D185A" w:rsidRPr="009D4D6B" w:rsidRDefault="004D185A" w:rsidP="009D4D6B">
      <w:pPr>
        <w:spacing w:line="240" w:lineRule="auto"/>
        <w:jc w:val="right"/>
        <w:rPr>
          <w:i/>
        </w:rPr>
      </w:pPr>
      <w:r w:rsidRPr="009D4D6B">
        <w:rPr>
          <w:i/>
        </w:rPr>
        <w:t>Το φασισμός βαθιά κατάλαβέ τον</w:t>
      </w:r>
    </w:p>
    <w:p w:rsidR="00CD78F4" w:rsidRPr="009D4D6B" w:rsidRDefault="004D185A" w:rsidP="009D4D6B">
      <w:pPr>
        <w:spacing w:line="240" w:lineRule="auto"/>
        <w:jc w:val="right"/>
        <w:rPr>
          <w:i/>
          <w:lang w:val="en-US"/>
        </w:rPr>
      </w:pPr>
      <w:r w:rsidRPr="009D4D6B">
        <w:rPr>
          <w:i/>
        </w:rPr>
        <w:t>δεν θα πεθάνει μόνος, τσάκισέ τον!</w:t>
      </w:r>
    </w:p>
    <w:p w:rsidR="004D185A" w:rsidRDefault="004D185A" w:rsidP="009D4D6B">
      <w:pPr>
        <w:spacing w:line="240" w:lineRule="auto"/>
        <w:jc w:val="right"/>
      </w:pPr>
      <w:r>
        <w:t>Μ. Μπρεχτ – Ο φασισμός</w:t>
      </w:r>
    </w:p>
    <w:p w:rsidR="009D4D6B" w:rsidRDefault="009D4D6B" w:rsidP="004D185A">
      <w:pPr>
        <w:jc w:val="center"/>
        <w:rPr>
          <w:sz w:val="36"/>
        </w:rPr>
        <w:sectPr w:rsidR="009D4D6B" w:rsidSect="009D4D6B">
          <w:type w:val="continuous"/>
          <w:pgSz w:w="11906" w:h="16838"/>
          <w:pgMar w:top="720" w:right="720" w:bottom="720" w:left="720" w:header="708" w:footer="708" w:gutter="0"/>
          <w:cols w:num="2" w:space="708"/>
          <w:docGrid w:linePitch="360"/>
        </w:sectPr>
      </w:pPr>
    </w:p>
    <w:p w:rsidR="004D185A" w:rsidRPr="009D4D6B" w:rsidRDefault="004D185A" w:rsidP="004D185A">
      <w:pPr>
        <w:jc w:val="center"/>
        <w:rPr>
          <w:b/>
          <w:sz w:val="44"/>
        </w:rPr>
      </w:pPr>
      <w:r w:rsidRPr="009D4D6B">
        <w:rPr>
          <w:b/>
          <w:sz w:val="44"/>
        </w:rPr>
        <w:lastRenderedPageBreak/>
        <w:t>28</w:t>
      </w:r>
      <w:r w:rsidRPr="009D4D6B">
        <w:rPr>
          <w:b/>
          <w:sz w:val="44"/>
          <w:vertAlign w:val="superscript"/>
        </w:rPr>
        <w:t>η</w:t>
      </w:r>
      <w:r w:rsidRPr="009D4D6B">
        <w:rPr>
          <w:b/>
          <w:sz w:val="44"/>
        </w:rPr>
        <w:t xml:space="preserve"> Οκτωβρίου : Ξεσηκωμός του λαού μας ενάντια στην αντιλαϊκή πολιτική και την κυβέρνηση</w:t>
      </w:r>
    </w:p>
    <w:p w:rsidR="00A91523" w:rsidRPr="009D4D6B" w:rsidRDefault="004D185A" w:rsidP="004D185A">
      <w:pPr>
        <w:rPr>
          <w:sz w:val="28"/>
        </w:rPr>
      </w:pPr>
      <w:r w:rsidRPr="009D4D6B">
        <w:rPr>
          <w:b/>
          <w:sz w:val="28"/>
        </w:rPr>
        <w:t>Μέρες μνήμης</w:t>
      </w:r>
      <w:r w:rsidRPr="009D4D6B">
        <w:rPr>
          <w:sz w:val="28"/>
        </w:rPr>
        <w:t xml:space="preserve"> : Ο βαρύς φόρος αίματος που πλήρωσε ο </w:t>
      </w:r>
      <w:r w:rsidR="005B6F14" w:rsidRPr="009D4D6B">
        <w:rPr>
          <w:sz w:val="28"/>
        </w:rPr>
        <w:t>τόπος</w:t>
      </w:r>
      <w:r w:rsidRPr="009D4D6B">
        <w:rPr>
          <w:sz w:val="28"/>
        </w:rPr>
        <w:t xml:space="preserve"> μας στο κίνημα αντίστασης ενάντια στο φασισμό φέρνει στο προσκήνιο την ανάγκη για την οργανωμένη πάλη και τον παλλαϊκό ξεσηκωμό. Οι χιλιάδες νεκροί του πολέμου, </w:t>
      </w:r>
      <w:r w:rsidR="00A91523" w:rsidRPr="009D4D6B">
        <w:rPr>
          <w:sz w:val="28"/>
        </w:rPr>
        <w:t>οι 300.000 που πέθαναν από την πείνα</w:t>
      </w:r>
      <w:r w:rsidRPr="009D4D6B">
        <w:rPr>
          <w:sz w:val="28"/>
        </w:rPr>
        <w:t xml:space="preserve">, </w:t>
      </w:r>
      <w:r w:rsidR="00A91523" w:rsidRPr="009D4D6B">
        <w:rPr>
          <w:sz w:val="28"/>
        </w:rPr>
        <w:t>οι αγωνιστές που στήθηκαν στον τοίχο, οι μαζικές εκτελέσεις στα Καλάβρυτα και στο Δίστομο και οι τοίχοι της Καισαριανής ζητούν δικαίωση.</w:t>
      </w:r>
    </w:p>
    <w:p w:rsidR="00A91523" w:rsidRPr="009D4D6B" w:rsidRDefault="00A91523" w:rsidP="004D185A">
      <w:pPr>
        <w:rPr>
          <w:sz w:val="28"/>
        </w:rPr>
      </w:pPr>
      <w:r w:rsidRPr="009D4D6B">
        <w:rPr>
          <w:b/>
          <w:sz w:val="28"/>
        </w:rPr>
        <w:t>Μέρες αντίστασης</w:t>
      </w:r>
      <w:r w:rsidRPr="009D4D6B">
        <w:rPr>
          <w:sz w:val="28"/>
        </w:rPr>
        <w:t xml:space="preserve"> : Οι μαχητικές απεργίες στην Αθήνα, οι αντιστασιακές ομάδες και οι αντάρτες του ΕΑΜ-ΕΛΑΣ ενάντια στους Γερμανούς κατακτητές και τους ντόπιους δοσίλογους μας δείχνουν το δρόμο της συλλογικής αντίστασης και εξέγερσης. Ο ρημαγμένος λαός μας από τους ταγματασφαλίτες και τους </w:t>
      </w:r>
      <w:r w:rsidR="005B6F14" w:rsidRPr="009D4D6B">
        <w:rPr>
          <w:sz w:val="28"/>
        </w:rPr>
        <w:t>μαυραγορίτες ανοίγει</w:t>
      </w:r>
      <w:r w:rsidRPr="009D4D6B">
        <w:rPr>
          <w:sz w:val="28"/>
        </w:rPr>
        <w:t xml:space="preserve"> το δρόμο για την ανειρήνευτη μάχη με τα όργανα του κεφαλαίου και της αστικής τάξης</w:t>
      </w:r>
    </w:p>
    <w:p w:rsidR="00AC32C2" w:rsidRPr="009D4D6B" w:rsidRDefault="00A91523" w:rsidP="004D185A">
      <w:pPr>
        <w:rPr>
          <w:sz w:val="28"/>
        </w:rPr>
      </w:pPr>
      <w:r w:rsidRPr="009D4D6B">
        <w:rPr>
          <w:b/>
          <w:sz w:val="28"/>
        </w:rPr>
        <w:t>Μέρες του λαού</w:t>
      </w:r>
      <w:r w:rsidRPr="009D4D6B">
        <w:rPr>
          <w:sz w:val="28"/>
        </w:rPr>
        <w:t xml:space="preserve"> : Σήμερα που ο λαός μας δοκιμάζεται από τα αντεργατικά μέτρα της άθλιας κυβέρνησης(ΝΔ-ΠΑΣΟΚ-ΔΗΜΑΡ) και ζητούν να υποταχθεί στην εξαθλίωση που επιβάλλουν οι πολιτικές των μνημονίων, του ΔΝΤ και της Ε.Ε. επαναφέρουμε </w:t>
      </w:r>
      <w:r w:rsidR="006C4D9E" w:rsidRPr="009D4D6B">
        <w:rPr>
          <w:sz w:val="28"/>
        </w:rPr>
        <w:t>στη μνήμη μας τους αγωνιστές της εθνικής αντίστασης και τις μεγάλες παρακαταθήκες των αντιστασιακών δασκάλων</w:t>
      </w:r>
      <w:r w:rsidR="005B6F14" w:rsidRPr="009D4D6B">
        <w:rPr>
          <w:sz w:val="28"/>
        </w:rPr>
        <w:t>.</w:t>
      </w:r>
      <w:r w:rsidR="006C4D9E" w:rsidRPr="009D4D6B">
        <w:rPr>
          <w:sz w:val="28"/>
        </w:rPr>
        <w:t xml:space="preserve"> «</w:t>
      </w:r>
      <w:r w:rsidR="005B6F14" w:rsidRPr="009D4D6B">
        <w:rPr>
          <w:sz w:val="28"/>
        </w:rPr>
        <w:t>Ε</w:t>
      </w:r>
      <w:r w:rsidR="006C4D9E" w:rsidRPr="009D4D6B">
        <w:rPr>
          <w:sz w:val="28"/>
        </w:rPr>
        <w:t>λάτε να βοηθήσουμε τα παιδιά»</w:t>
      </w:r>
      <w:r w:rsidR="005B6F14" w:rsidRPr="009D4D6B">
        <w:rPr>
          <w:sz w:val="28"/>
        </w:rPr>
        <w:t xml:space="preserve"> και το λαό έλεγε ο Δημήτρης Γληνός</w:t>
      </w:r>
      <w:r w:rsidR="006C4D9E" w:rsidRPr="009D4D6B">
        <w:rPr>
          <w:sz w:val="28"/>
        </w:rPr>
        <w:t xml:space="preserve">. Να </w:t>
      </w:r>
      <w:r w:rsidR="00AC32C2" w:rsidRPr="009D4D6B">
        <w:rPr>
          <w:sz w:val="28"/>
        </w:rPr>
        <w:t xml:space="preserve">μιλήσουμε στους μαθητές μας για το ολοκαύτωμα του φασισμού, το </w:t>
      </w:r>
      <w:r w:rsidR="005B6F14" w:rsidRPr="009D4D6B">
        <w:rPr>
          <w:sz w:val="28"/>
        </w:rPr>
        <w:t>Άου</w:t>
      </w:r>
      <w:r w:rsidR="00AC32C2" w:rsidRPr="009D4D6B">
        <w:rPr>
          <w:sz w:val="28"/>
        </w:rPr>
        <w:t xml:space="preserve">σβιτς και το Νταχάου όπου οι ναζιστές κατάργησαν την αξία του ανθρώπου. Να μπολιάσουμε τα </w:t>
      </w:r>
      <w:r w:rsidR="00AC32C2" w:rsidRPr="009D4D6B">
        <w:rPr>
          <w:sz w:val="28"/>
        </w:rPr>
        <w:lastRenderedPageBreak/>
        <w:t xml:space="preserve">παιδιά με τις λέξεις που </w:t>
      </w:r>
      <w:proofErr w:type="spellStart"/>
      <w:r w:rsidR="00AC32C2" w:rsidRPr="009D4D6B">
        <w:rPr>
          <w:sz w:val="28"/>
        </w:rPr>
        <w:t>αξιοδοτούν</w:t>
      </w:r>
      <w:proofErr w:type="spellEnd"/>
      <w:r w:rsidR="00AC32C2" w:rsidRPr="009D4D6B">
        <w:rPr>
          <w:sz w:val="28"/>
        </w:rPr>
        <w:t xml:space="preserve"> τον άνθρωπο : Ζωή, αξιοπρέπεια, αλληλεγγύη, εργασία, αγώνας. </w:t>
      </w:r>
    </w:p>
    <w:p w:rsidR="008E58A7" w:rsidRPr="009D4D6B" w:rsidRDefault="00AC32C2" w:rsidP="004D185A">
      <w:pPr>
        <w:rPr>
          <w:sz w:val="28"/>
        </w:rPr>
      </w:pPr>
      <w:r w:rsidRPr="009D4D6B">
        <w:rPr>
          <w:b/>
          <w:sz w:val="28"/>
        </w:rPr>
        <w:t>Μέρες εξέγερσης</w:t>
      </w:r>
      <w:r w:rsidRPr="009D4D6B">
        <w:rPr>
          <w:sz w:val="28"/>
        </w:rPr>
        <w:t xml:space="preserve"> : Σήμερα που η συγκυβέρνηση του μαύρου μετώπου του ΔΝΤ και της ΕΕ μας μιλούν για «εθνική σωτηρία» και ξεπουλούν τον τόπο για να γεμίσουν τα σεντούκια των τραπεζιτών και των αφεντάδων πρέπει να βροντοφωνάξουμε ένα μεγάλο ΟΧΙ.</w:t>
      </w:r>
      <w:r w:rsidR="008E58A7" w:rsidRPr="009D4D6B">
        <w:rPr>
          <w:sz w:val="28"/>
        </w:rPr>
        <w:t xml:space="preserve"> Να βάλουμε φραγμό στους νοσταλγούς του Χίτλερ και στο ρατσισμό και να οργανώσουμε μια πλατιά λαϊκή παρέλαση στους δρόμους και τις γειτονιές όλων των πόλεων της Ελλάδας.</w:t>
      </w:r>
    </w:p>
    <w:p w:rsidR="004D185A" w:rsidRPr="009D4D6B" w:rsidRDefault="008E58A7" w:rsidP="004D185A">
      <w:pPr>
        <w:rPr>
          <w:b/>
          <w:sz w:val="40"/>
        </w:rPr>
      </w:pPr>
      <w:r w:rsidRPr="009D4D6B">
        <w:rPr>
          <w:b/>
          <w:sz w:val="28"/>
        </w:rPr>
        <w:t>Στις 28 Οκτώβρη να ενωθούμε σε μια εργατική</w:t>
      </w:r>
      <w:r w:rsidR="005B6F14" w:rsidRPr="009D4D6B">
        <w:rPr>
          <w:b/>
          <w:sz w:val="28"/>
        </w:rPr>
        <w:t>, παλλαϊκή</w:t>
      </w:r>
      <w:r w:rsidRPr="009D4D6B">
        <w:rPr>
          <w:b/>
          <w:sz w:val="28"/>
        </w:rPr>
        <w:t xml:space="preserve"> διαδήλωση ενάντια στο φασισμό, στους ξένους και τους ντόπιους κατακτητές. Να τιμήσουμε την ιστορία των αγώνων και της αντίστασης του λαού μας με ένα μαχητικό και αποφασισμένο εργατικό κίνημα που θα προχωρήσει σε ένα γενικό ξεσηκωμό για την υπεράσπιση των δικαιωμάτων και της ζωής του κόσμου της εργασίας. </w:t>
      </w:r>
      <w:r w:rsidR="00AC32C2" w:rsidRPr="009D4D6B">
        <w:rPr>
          <w:b/>
          <w:sz w:val="28"/>
        </w:rPr>
        <w:t xml:space="preserve"> </w:t>
      </w:r>
      <w:r w:rsidR="006C4D9E" w:rsidRPr="009D4D6B">
        <w:rPr>
          <w:b/>
          <w:sz w:val="28"/>
        </w:rPr>
        <w:t xml:space="preserve"> </w:t>
      </w:r>
      <w:r w:rsidR="00A91523" w:rsidRPr="009D4D6B">
        <w:rPr>
          <w:b/>
          <w:sz w:val="28"/>
        </w:rPr>
        <w:t xml:space="preserve"> </w:t>
      </w:r>
      <w:r w:rsidR="004D185A" w:rsidRPr="009D4D6B">
        <w:rPr>
          <w:b/>
          <w:sz w:val="40"/>
        </w:rPr>
        <w:t xml:space="preserve"> </w:t>
      </w:r>
    </w:p>
    <w:sectPr w:rsidR="004D185A" w:rsidRPr="009D4D6B" w:rsidSect="009D4D6B">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D185A"/>
    <w:rsid w:val="004D185A"/>
    <w:rsid w:val="005B6F14"/>
    <w:rsid w:val="006C4D9E"/>
    <w:rsid w:val="008E58A7"/>
    <w:rsid w:val="009D4D6B"/>
    <w:rsid w:val="00A91523"/>
    <w:rsid w:val="00AC32C2"/>
    <w:rsid w:val="00CD78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B6F14"/>
    <w:pPr>
      <w:spacing w:before="100" w:beforeAutospacing="1" w:after="100" w:afterAutospacing="1" w:line="270" w:lineRule="atLeast"/>
    </w:pPr>
    <w:rPr>
      <w:rFonts w:ascii="Times New Roman" w:eastAsia="Times New Roman" w:hAnsi="Times New Roman" w:cs="Times New Roman"/>
      <w:color w:val="000000"/>
      <w:sz w:val="18"/>
      <w:szCs w:val="18"/>
      <w:lang w:eastAsia="el-GR"/>
    </w:rPr>
  </w:style>
  <w:style w:type="character" w:customStyle="1" w:styleId="Char">
    <w:name w:val="Σώμα κειμένου Char"/>
    <w:basedOn w:val="a0"/>
    <w:link w:val="a3"/>
    <w:rsid w:val="005B6F14"/>
    <w:rPr>
      <w:rFonts w:ascii="Times New Roman" w:eastAsia="Times New Roman" w:hAnsi="Times New Roman" w:cs="Times New Roman"/>
      <w:color w:val="000000"/>
      <w:sz w:val="18"/>
      <w:szCs w:val="18"/>
      <w:lang w:eastAsia="el-GR"/>
    </w:rPr>
  </w:style>
  <w:style w:type="paragraph" w:styleId="a4">
    <w:name w:val="Block Text"/>
    <w:basedOn w:val="a"/>
    <w:rsid w:val="005B6F14"/>
    <w:pPr>
      <w:spacing w:after="0" w:line="240" w:lineRule="auto"/>
      <w:ind w:left="-900" w:right="-874"/>
      <w:jc w:val="both"/>
    </w:pPr>
    <w:rPr>
      <w:rFonts w:ascii="Arial" w:eastAsia="Times New Roman" w:hAnsi="Arial" w:cs="Arial"/>
      <w:sz w:val="24"/>
      <w:szCs w:val="24"/>
      <w:lang w:eastAsia="el-GR"/>
    </w:rPr>
  </w:style>
  <w:style w:type="character" w:styleId="-">
    <w:name w:val="Hyperlink"/>
    <w:basedOn w:val="a0"/>
    <w:uiPriority w:val="99"/>
    <w:unhideWhenUsed/>
    <w:rsid w:val="005B6F14"/>
    <w:rPr>
      <w:color w:val="0000FF"/>
      <w:u w:val="single"/>
    </w:rPr>
  </w:style>
  <w:style w:type="paragraph" w:styleId="a5">
    <w:name w:val="Balloon Text"/>
    <w:basedOn w:val="a"/>
    <w:link w:val="Char0"/>
    <w:uiPriority w:val="99"/>
    <w:semiHidden/>
    <w:unhideWhenUsed/>
    <w:rsid w:val="009D4D6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9D4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663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remvasis.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0EBE6-03D5-43B3-9470-F8E60E2E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423</Words>
  <Characters>2285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doe05</dc:creator>
  <cp:lastModifiedBy>doe05</cp:lastModifiedBy>
  <cp:revision>2</cp:revision>
  <cp:lastPrinted>2012-10-25T08:42:00Z</cp:lastPrinted>
  <dcterms:created xsi:type="dcterms:W3CDTF">2012-10-25T07:35:00Z</dcterms:created>
  <dcterms:modified xsi:type="dcterms:W3CDTF">2012-10-25T08:46:00Z</dcterms:modified>
</cp:coreProperties>
</file>